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20B83">
        <w:rPr>
          <w:spacing w:val="-4"/>
          <w:sz w:val="28"/>
        </w:rPr>
        <w:t>03</w:t>
      </w:r>
      <w:r w:rsidR="00820B83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 w:rsidR="00B24007">
        <w:rPr>
          <w:sz w:val="28"/>
        </w:rPr>
        <w:t>2026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</w:t>
            </w:r>
            <w:r w:rsidR="00B24007">
              <w:rPr>
                <w:spacing w:val="-4"/>
                <w:sz w:val="24"/>
              </w:rPr>
              <w:t>02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5,70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9,80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41,20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284,50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B24007">
              <w:rPr>
                <w:spacing w:val="-4"/>
                <w:sz w:val="24"/>
              </w:rPr>
              <w:t>416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4380" w:type="dxa"/>
          </w:tcPr>
          <w:p w:rsidR="0046491D" w:rsidRDefault="00B24007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(батон) 30/20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14,20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73,20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544,90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B24007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46491D"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</w:t>
            </w:r>
            <w:r w:rsidR="00B24007">
              <w:rPr>
                <w:spacing w:val="-5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B24007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 (пшено)</w:t>
            </w:r>
          </w:p>
        </w:tc>
        <w:tc>
          <w:tcPr>
            <w:tcW w:w="1069" w:type="dxa"/>
          </w:tcPr>
          <w:p w:rsidR="0046491D" w:rsidRDefault="00B24007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1,60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2,10</w:t>
            </w:r>
          </w:p>
        </w:tc>
        <w:tc>
          <w:tcPr>
            <w:tcW w:w="973" w:type="dxa"/>
          </w:tcPr>
          <w:p w:rsidR="0046491D" w:rsidRDefault="00B24007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12,10</w:t>
            </w:r>
          </w:p>
        </w:tc>
        <w:tc>
          <w:tcPr>
            <w:tcW w:w="1132" w:type="dxa"/>
          </w:tcPr>
          <w:p w:rsidR="0046491D" w:rsidRDefault="00B24007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73,60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</w:t>
            </w:r>
            <w:r w:rsidR="00B24007">
              <w:rPr>
                <w:spacing w:val="-4"/>
                <w:sz w:val="24"/>
              </w:rPr>
              <w:t>22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12,84</w:t>
            </w:r>
          </w:p>
        </w:tc>
        <w:tc>
          <w:tcPr>
            <w:tcW w:w="971" w:type="dxa"/>
          </w:tcPr>
          <w:p w:rsidR="0046491D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11</w:t>
            </w:r>
            <w:r w:rsidR="007D0518">
              <w:rPr>
                <w:sz w:val="24"/>
              </w:rPr>
              <w:t>,60</w:t>
            </w:r>
          </w:p>
          <w:p w:rsidR="00B24007" w:rsidRDefault="00B24007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13,30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209,30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№219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МАКАРОННЫЕ ИЗДЕЛИЯ ОТВАРНЫЕС МАСЛОМ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29,60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211,90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</w:t>
            </w:r>
            <w:r w:rsidR="007D0518">
              <w:rPr>
                <w:spacing w:val="-4"/>
                <w:sz w:val="24"/>
              </w:rPr>
              <w:t xml:space="preserve"> 412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 w:rsidR="0046491D"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24,56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22,30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99,96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701,48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№ 9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ПЕЧЕНЬЕ 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4,90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37,20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208,50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7D0518" w:rsidP="00542EA9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№ 413</w:t>
            </w:r>
          </w:p>
        </w:tc>
        <w:tc>
          <w:tcPr>
            <w:tcW w:w="4380" w:type="dxa"/>
          </w:tcPr>
          <w:p w:rsidR="0046491D" w:rsidRDefault="007D0518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7D0518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6,80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7,40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52,80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306,10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45,96</w:t>
            </w:r>
          </w:p>
        </w:tc>
        <w:tc>
          <w:tcPr>
            <w:tcW w:w="971" w:type="dxa"/>
          </w:tcPr>
          <w:p w:rsidR="0046491D" w:rsidRDefault="007D0518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50,20</w:t>
            </w:r>
          </w:p>
        </w:tc>
        <w:tc>
          <w:tcPr>
            <w:tcW w:w="973" w:type="dxa"/>
          </w:tcPr>
          <w:p w:rsidR="0046491D" w:rsidRDefault="007D0518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235,46</w:t>
            </w:r>
          </w:p>
        </w:tc>
        <w:tc>
          <w:tcPr>
            <w:tcW w:w="1132" w:type="dxa"/>
          </w:tcPr>
          <w:p w:rsidR="0046491D" w:rsidRDefault="007D0518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1598,08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3D4928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7D0518"/>
    <w:rsid w:val="00820B83"/>
    <w:rsid w:val="008B64D1"/>
    <w:rsid w:val="009E70CF"/>
    <w:rsid w:val="00A1529A"/>
    <w:rsid w:val="00A202E2"/>
    <w:rsid w:val="00A77604"/>
    <w:rsid w:val="00B22B29"/>
    <w:rsid w:val="00B24007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2026-02-27T06:14:00Z</dcterms:created>
  <dcterms:modified xsi:type="dcterms:W3CDTF">2026-02-27T06:14:00Z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